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5E375C">
      <w:pPr>
        <w:jc w:val="center"/>
        <w:rPr>
          <w:rFonts w:hint="eastAsia" w:ascii="宋体" w:hAnsi="宋体" w:cs="宋体"/>
          <w:b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宋体" w:hAnsi="宋体" w:cs="宋体"/>
          <w:b/>
          <w:sz w:val="44"/>
          <w:szCs w:val="44"/>
          <w:lang w:val="en-US" w:eastAsia="zh-CN"/>
        </w:rPr>
        <w:t>普耗参数</w:t>
      </w:r>
    </w:p>
    <w:p w14:paraId="17BD0BA3">
      <w:pPr>
        <w:jc w:val="center"/>
        <w:rPr>
          <w:rFonts w:hint="default" w:ascii="宋体" w:hAnsi="宋体" w:cs="宋体"/>
          <w:b/>
          <w:sz w:val="44"/>
          <w:szCs w:val="44"/>
          <w:lang w:val="en-US" w:eastAsia="zh-CN"/>
        </w:rPr>
      </w:pPr>
    </w:p>
    <w:tbl>
      <w:tblPr>
        <w:tblStyle w:val="4"/>
        <w:tblW w:w="111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7"/>
        <w:gridCol w:w="2718"/>
        <w:gridCol w:w="6270"/>
        <w:gridCol w:w="1237"/>
      </w:tblGrid>
      <w:tr w14:paraId="2CF7D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  <w:jc w:val="center"/>
        </w:trPr>
        <w:tc>
          <w:tcPr>
            <w:tcW w:w="957" w:type="dxa"/>
            <w:noWrap w:val="0"/>
            <w:vAlign w:val="center"/>
          </w:tcPr>
          <w:p w14:paraId="003AFE88">
            <w:pPr>
              <w:autoSpaceDE w:val="0"/>
              <w:spacing w:line="520" w:lineRule="exact"/>
              <w:jc w:val="both"/>
              <w:rPr>
                <w:rFonts w:hint="default" w:ascii="宋体" w:hAnsi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2718" w:type="dxa"/>
            <w:noWrap w:val="0"/>
            <w:vAlign w:val="center"/>
          </w:tcPr>
          <w:p w14:paraId="4D3EABEB">
            <w:pPr>
              <w:autoSpaceDE w:val="0"/>
              <w:spacing w:line="520" w:lineRule="exact"/>
              <w:jc w:val="center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产品名称</w:t>
            </w:r>
          </w:p>
        </w:tc>
        <w:tc>
          <w:tcPr>
            <w:tcW w:w="6270" w:type="dxa"/>
            <w:noWrap w:val="0"/>
            <w:vAlign w:val="center"/>
          </w:tcPr>
          <w:p w14:paraId="2B6759B0">
            <w:pPr>
              <w:autoSpaceDE w:val="0"/>
              <w:spacing w:line="52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产品技术参数</w:t>
            </w:r>
          </w:p>
        </w:tc>
        <w:tc>
          <w:tcPr>
            <w:tcW w:w="1237" w:type="dxa"/>
            <w:noWrap w:val="0"/>
            <w:vAlign w:val="center"/>
          </w:tcPr>
          <w:p w14:paraId="14175459">
            <w:pPr>
              <w:autoSpaceDE w:val="0"/>
              <w:spacing w:line="520" w:lineRule="exact"/>
              <w:jc w:val="both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使用科室</w:t>
            </w:r>
          </w:p>
        </w:tc>
      </w:tr>
      <w:tr w14:paraId="3EA2F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8" w:hRule="atLeast"/>
          <w:jc w:val="center"/>
        </w:trPr>
        <w:tc>
          <w:tcPr>
            <w:tcW w:w="957" w:type="dxa"/>
            <w:shd w:val="clear" w:color="auto" w:fill="FFFFFF"/>
            <w:noWrap w:val="0"/>
            <w:vAlign w:val="center"/>
          </w:tcPr>
          <w:p w14:paraId="543D1F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718" w:type="dxa"/>
            <w:shd w:val="clear" w:color="auto" w:fill="auto"/>
            <w:noWrap w:val="0"/>
            <w:vAlign w:val="center"/>
          </w:tcPr>
          <w:p w14:paraId="688BE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纳米银创伤贴敷料</w:t>
            </w:r>
          </w:p>
        </w:tc>
        <w:tc>
          <w:tcPr>
            <w:tcW w:w="6270" w:type="dxa"/>
            <w:shd w:val="clear" w:color="auto" w:fill="auto"/>
            <w:noWrap w:val="0"/>
            <w:vAlign w:val="center"/>
          </w:tcPr>
          <w:p w14:paraId="261C094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适用范围：</w:t>
            </w:r>
            <w:r>
              <w:rPr>
                <w:rFonts w:ascii="宋体" w:hAnsi="宋体" w:eastAsia="宋体" w:cs="宋体"/>
                <w:sz w:val="24"/>
                <w:szCs w:val="24"/>
              </w:rPr>
              <w:t>用于体表创面覆盖，纳米银起辅助减少创面感染作用，适用术后切口、烧烫伤、慢性溃疡创面等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</w:p>
          <w:p w14:paraId="242CC2D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构成：</w:t>
            </w:r>
            <w:r>
              <w:rPr>
                <w:rFonts w:ascii="宋体" w:hAnsi="宋体" w:eastAsia="宋体" w:cs="宋体"/>
                <w:sz w:val="24"/>
                <w:szCs w:val="24"/>
              </w:rPr>
              <w:t>由</w:t>
            </w:r>
            <w:r>
              <w:rPr>
                <w:rStyle w:val="6"/>
                <w:rFonts w:ascii="宋体" w:hAnsi="宋体" w:eastAsia="宋体" w:cs="宋体"/>
                <w:sz w:val="24"/>
                <w:szCs w:val="24"/>
              </w:rPr>
              <w:t>背胶粘贴层、吸水缓冲层、纳米银抗菌功能层、离型保护纸</w:t>
            </w:r>
            <w:r>
              <w:rPr>
                <w:rFonts w:ascii="宋体" w:hAnsi="宋体" w:eastAsia="宋体" w:cs="宋体"/>
                <w:sz w:val="24"/>
                <w:szCs w:val="24"/>
              </w:rPr>
              <w:t>组成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                                                                           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规格：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9×15cm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9×20cm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9×25cm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                                                                                            </w:t>
            </w:r>
          </w:p>
        </w:tc>
        <w:tc>
          <w:tcPr>
            <w:tcW w:w="1237" w:type="dxa"/>
            <w:shd w:val="clear" w:color="auto" w:fill="auto"/>
            <w:noWrap w:val="0"/>
            <w:vAlign w:val="center"/>
          </w:tcPr>
          <w:p w14:paraId="64D205AB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各外科</w:t>
            </w:r>
          </w:p>
        </w:tc>
      </w:tr>
      <w:tr w14:paraId="4F8B4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7" w:hRule="atLeast"/>
          <w:jc w:val="center"/>
        </w:trPr>
        <w:tc>
          <w:tcPr>
            <w:tcW w:w="957" w:type="dxa"/>
            <w:shd w:val="clear" w:color="auto" w:fill="FFFFFF"/>
            <w:noWrap w:val="0"/>
            <w:vAlign w:val="center"/>
          </w:tcPr>
          <w:p w14:paraId="47FF03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718" w:type="dxa"/>
            <w:shd w:val="clear" w:color="auto" w:fill="FFFFFF"/>
            <w:noWrap w:val="0"/>
            <w:vAlign w:val="center"/>
          </w:tcPr>
          <w:p w14:paraId="514178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医用脱脂纱布块</w:t>
            </w:r>
          </w:p>
        </w:tc>
        <w:tc>
          <w:tcPr>
            <w:tcW w:w="6270" w:type="dxa"/>
            <w:shd w:val="clear" w:color="auto" w:fill="auto"/>
            <w:noWrap w:val="0"/>
            <w:vAlign w:val="center"/>
          </w:tcPr>
          <w:p w14:paraId="001E505C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jc w:val="both"/>
              <w:textAlignment w:val="bottom"/>
              <w:rPr>
                <w:rFonts w:hint="default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用途：手术术中吸收渗出液、创面敷料，带 X 射线显影组件，便于术中/术后X光探查，防止异物遗留体内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；</w:t>
            </w:r>
          </w:p>
          <w:p w14:paraId="41C3F3C6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jc w:val="both"/>
              <w:textAlignment w:val="bottom"/>
              <w:rPr>
                <w:rFonts w:hint="default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构成：</w:t>
            </w:r>
            <w:r>
              <w:rPr>
                <w:rFonts w:ascii="宋体" w:hAnsi="宋体" w:eastAsia="宋体" w:cs="宋体"/>
                <w:sz w:val="24"/>
                <w:szCs w:val="24"/>
              </w:rPr>
              <w:t>由脱脂棉纱布裁切、折叠缝制而成，内置</w:t>
            </w:r>
            <w:r>
              <w:rPr>
                <w:rStyle w:val="6"/>
                <w:rFonts w:ascii="宋体" w:hAnsi="宋体" w:eastAsia="宋体" w:cs="宋体"/>
                <w:sz w:val="24"/>
                <w:szCs w:val="24"/>
              </w:rPr>
              <w:t>X 射线可探测显影钡线</w:t>
            </w:r>
            <w:r>
              <w:rPr>
                <w:rFonts w:ascii="宋体" w:hAnsi="宋体" w:eastAsia="宋体" w:cs="宋体"/>
                <w:sz w:val="24"/>
                <w:szCs w:val="24"/>
              </w:rPr>
              <w:t>；折叠工艺做到</w:t>
            </w:r>
            <w:r>
              <w:rPr>
                <w:rStyle w:val="6"/>
                <w:rFonts w:ascii="宋体" w:hAnsi="宋体" w:eastAsia="宋体" w:cs="宋体"/>
                <w:sz w:val="24"/>
                <w:szCs w:val="24"/>
              </w:rPr>
              <w:t>无切边毛絮外露</w:t>
            </w:r>
            <w:r>
              <w:rPr>
                <w:rFonts w:ascii="宋体" w:hAnsi="宋体" w:eastAsia="宋体" w:cs="宋体"/>
                <w:sz w:val="24"/>
                <w:szCs w:val="24"/>
              </w:rPr>
              <w:t>；显影线织入/缝制在纱布内部，不脱落、不游离，不划伤组织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；</w:t>
            </w:r>
          </w:p>
          <w:p w14:paraId="5ABF6A81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jc w:val="both"/>
              <w:textAlignment w:val="bottom"/>
              <w:rPr>
                <w:rFonts w:hint="default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规格：28cm*40cm（10x10cm,12层），10cm×20cm（5x5cm,12层），分别报价。</w:t>
            </w:r>
          </w:p>
        </w:tc>
        <w:tc>
          <w:tcPr>
            <w:tcW w:w="1237" w:type="dxa"/>
            <w:shd w:val="clear" w:color="auto" w:fill="auto"/>
            <w:noWrap w:val="0"/>
            <w:vAlign w:val="center"/>
          </w:tcPr>
          <w:p w14:paraId="6B2B3C10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手术室、介入中心等</w:t>
            </w:r>
          </w:p>
        </w:tc>
      </w:tr>
    </w:tbl>
    <w:p w14:paraId="5E4B4288">
      <w:pPr>
        <w:numPr>
          <w:ilvl w:val="0"/>
          <w:numId w:val="0"/>
        </w:numPr>
        <w:ind w:leftChars="0"/>
        <w:rPr>
          <w:rFonts w:hint="eastAsia"/>
          <w:sz w:val="36"/>
          <w:szCs w:val="36"/>
          <w:lang w:val="en-US" w:eastAsia="zh-CN"/>
        </w:rPr>
      </w:pPr>
    </w:p>
    <w:p w14:paraId="4E224E80">
      <w:pPr>
        <w:numPr>
          <w:ilvl w:val="0"/>
          <w:numId w:val="0"/>
        </w:numPr>
        <w:ind w:leftChars="0"/>
        <w:rPr>
          <w:rFonts w:hint="eastAsia"/>
          <w:sz w:val="36"/>
          <w:szCs w:val="36"/>
          <w:lang w:val="en-US" w:eastAsia="zh-CN"/>
        </w:rPr>
      </w:pPr>
    </w:p>
    <w:p w14:paraId="1AE9B887">
      <w:pPr>
        <w:numPr>
          <w:ilvl w:val="0"/>
          <w:numId w:val="0"/>
        </w:numPr>
        <w:ind w:leftChars="0"/>
        <w:rPr>
          <w:rFonts w:hint="eastAsia"/>
          <w:sz w:val="36"/>
          <w:szCs w:val="36"/>
          <w:lang w:val="en-US" w:eastAsia="zh-CN"/>
        </w:rPr>
      </w:pPr>
    </w:p>
    <w:p w14:paraId="2456292C">
      <w:pPr>
        <w:numPr>
          <w:ilvl w:val="0"/>
          <w:numId w:val="0"/>
        </w:numPr>
        <w:ind w:leftChars="0"/>
        <w:rPr>
          <w:rFonts w:hint="eastAsia"/>
          <w:sz w:val="36"/>
          <w:szCs w:val="36"/>
          <w:lang w:val="en-US" w:eastAsia="zh-CN"/>
        </w:rPr>
      </w:pPr>
    </w:p>
    <w:p w14:paraId="7830A7EB">
      <w:pPr>
        <w:numPr>
          <w:ilvl w:val="0"/>
          <w:numId w:val="0"/>
        </w:numPr>
        <w:ind w:leftChars="0"/>
        <w:rPr>
          <w:rFonts w:hint="eastAsia"/>
          <w:sz w:val="36"/>
          <w:szCs w:val="36"/>
          <w:lang w:val="en-US" w:eastAsia="zh-CN"/>
        </w:rPr>
      </w:pPr>
    </w:p>
    <w:p w14:paraId="495FEC30">
      <w:pPr>
        <w:numPr>
          <w:ilvl w:val="0"/>
          <w:numId w:val="0"/>
        </w:numPr>
        <w:ind w:leftChars="0"/>
        <w:rPr>
          <w:rFonts w:hint="eastAsia"/>
          <w:sz w:val="36"/>
          <w:szCs w:val="36"/>
          <w:lang w:val="en-US" w:eastAsia="zh-CN"/>
        </w:rPr>
      </w:pPr>
    </w:p>
    <w:p w14:paraId="783C8CBF">
      <w:pPr>
        <w:numPr>
          <w:ilvl w:val="0"/>
          <w:numId w:val="0"/>
        </w:numPr>
        <w:ind w:leftChars="0"/>
        <w:rPr>
          <w:rFonts w:hint="eastAsia"/>
          <w:sz w:val="36"/>
          <w:szCs w:val="36"/>
          <w:lang w:val="en-US" w:eastAsia="zh-CN"/>
        </w:rPr>
      </w:pPr>
    </w:p>
    <w:p w14:paraId="43FCF711">
      <w:pPr>
        <w:numPr>
          <w:ilvl w:val="0"/>
          <w:numId w:val="0"/>
        </w:numPr>
        <w:ind w:leftChars="0"/>
        <w:rPr>
          <w:rFonts w:hint="eastAsia"/>
          <w:sz w:val="36"/>
          <w:szCs w:val="36"/>
          <w:lang w:val="en-US" w:eastAsia="zh-CN"/>
        </w:rPr>
      </w:pPr>
    </w:p>
    <w:p w14:paraId="6194B3F8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24089F"/>
    <w:multiLevelType w:val="singleLevel"/>
    <w:tmpl w:val="B824089F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E830C31C"/>
    <w:multiLevelType w:val="singleLevel"/>
    <w:tmpl w:val="E830C31C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21628A"/>
    <w:rsid w:val="05B342CB"/>
    <w:rsid w:val="06945777"/>
    <w:rsid w:val="09343CBB"/>
    <w:rsid w:val="0C383DCA"/>
    <w:rsid w:val="109E06A4"/>
    <w:rsid w:val="1FDC3ADE"/>
    <w:rsid w:val="226406F9"/>
    <w:rsid w:val="3D3F6390"/>
    <w:rsid w:val="628420EF"/>
    <w:rsid w:val="6521628A"/>
    <w:rsid w:val="72A90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355</Words>
  <Characters>405</Characters>
  <Lines>0</Lines>
  <Paragraphs>0</Paragraphs>
  <TotalTime>124</TotalTime>
  <ScaleCrop>false</ScaleCrop>
  <LinksUpToDate>false</LinksUpToDate>
  <CharactersWithSpaces>588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2026-11-03T06:19:00Z</dcterms:created>
  <dc:creator>酥糊</dc:creator>
  <cp:lastModifiedBy>味道</cp:lastModifiedBy>
  <dcterms:modified xsi:type="dcterms:W3CDTF">2026-11-07T01:53:20Z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39B346A266DB4C258BAC7CCAF6470200_13</vt:lpwstr>
  </property>
  <property fmtid="{D5CDD505-2E9C-101B-9397-08002B2CF9AE}" pid="4" name="KSOTemplateDocerSaveRecord">
    <vt:lpwstr>eyJoZGlkIjoiZTc0NDg2YzNlMTQ1NjE4YjA5ZjhjNTc1NmZlOGY1OGUiLCJ1c2VySWQiOiIzNjk3MjE2NDMifQ==</vt:lpwstr>
  </property>
</Properties>
</file>